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24" w:rsidRPr="00B1234B" w:rsidRDefault="00640A98">
      <w:pPr>
        <w:rPr>
          <w:b/>
          <w:sz w:val="28"/>
          <w:szCs w:val="28"/>
        </w:rPr>
      </w:pPr>
      <w:r w:rsidRPr="00B1234B">
        <w:rPr>
          <w:b/>
          <w:sz w:val="28"/>
          <w:szCs w:val="28"/>
        </w:rPr>
        <w:t>INDICAZIONI PER LA RILEVAZIONE PRECOCE dei Disturbi Specifici dell’Apprendimento</w:t>
      </w:r>
    </w:p>
    <w:p w:rsidR="000906D9" w:rsidRDefault="000906D9"/>
    <w:p w:rsidR="00640A98" w:rsidRDefault="00640A98" w:rsidP="00B1234B">
      <w:pPr>
        <w:spacing w:line="276" w:lineRule="auto"/>
      </w:pPr>
      <w:r>
        <w:t>Le funzioni strumentali per i DSA propongono le seguenti indicazioni al fine di individuare precocemente i bambini con fragilità nelle aree che sovraintendono allo sviluppo degli automatismi.</w:t>
      </w:r>
    </w:p>
    <w:p w:rsidR="00640A98" w:rsidRDefault="006D408C" w:rsidP="00B1234B">
      <w:pPr>
        <w:spacing w:line="276" w:lineRule="auto"/>
      </w:pPr>
      <w:r>
        <w:t>L’attuazione di tale</w:t>
      </w:r>
      <w:r w:rsidR="00640A98">
        <w:t xml:space="preserve"> </w:t>
      </w:r>
      <w:r>
        <w:t xml:space="preserve">pratica </w:t>
      </w:r>
      <w:r w:rsidR="00640A98">
        <w:t xml:space="preserve">ha scopo preventivo poiché </w:t>
      </w:r>
      <w:r w:rsidR="00480E3C">
        <w:t>un intervento precoce</w:t>
      </w:r>
      <w:r w:rsidR="000D752D">
        <w:t>, specialistico o didattico,</w:t>
      </w:r>
      <w:r w:rsidR="00480E3C">
        <w:t xml:space="preserve"> può risolvere la difficoltà o ridurne il livello di gravità</w:t>
      </w:r>
      <w:r>
        <w:t xml:space="preserve"> durante lo sviluppo evolutivo.</w:t>
      </w:r>
    </w:p>
    <w:p w:rsidR="00640A98" w:rsidRDefault="00640A98" w:rsidP="00B1234B">
      <w:pPr>
        <w:spacing w:line="276" w:lineRule="auto"/>
      </w:pPr>
    </w:p>
    <w:p w:rsidR="006D408C" w:rsidRDefault="00480E3C" w:rsidP="00B1234B">
      <w:pPr>
        <w:spacing w:line="276" w:lineRule="auto"/>
      </w:pPr>
      <w:r>
        <w:t xml:space="preserve">Si ricorda che, come dicono le Linee guida allegate al DM 12 Luglio 2011 al comma 2.1, per individuare un potenziale </w:t>
      </w:r>
      <w:r w:rsidR="006D408C">
        <w:t>Disturbo di Apprendimento non è necessario ricorrere a strumenti appositi, ma può bastare, almeno in una prima fase, far riferimento all’osservazione delle prestazioni nei vari ambiti d’apprendimento.</w:t>
      </w:r>
    </w:p>
    <w:p w:rsidR="006D408C" w:rsidRDefault="006D408C" w:rsidP="00B1234B">
      <w:pPr>
        <w:spacing w:line="276" w:lineRule="auto"/>
      </w:pPr>
    </w:p>
    <w:p w:rsidR="006D408C" w:rsidRPr="00750927" w:rsidRDefault="006D408C" w:rsidP="006D408C">
      <w:pPr>
        <w:spacing w:line="276" w:lineRule="auto"/>
        <w:jc w:val="center"/>
        <w:rPr>
          <w:sz w:val="28"/>
          <w:szCs w:val="28"/>
        </w:rPr>
      </w:pPr>
      <w:r w:rsidRPr="00750927">
        <w:rPr>
          <w:sz w:val="28"/>
          <w:szCs w:val="28"/>
        </w:rPr>
        <w:t>CLASSI PRIME</w:t>
      </w:r>
    </w:p>
    <w:p w:rsidR="006D408C" w:rsidRDefault="006D408C" w:rsidP="00B1234B">
      <w:pPr>
        <w:spacing w:line="276" w:lineRule="auto"/>
      </w:pPr>
    </w:p>
    <w:p w:rsidR="00640A98" w:rsidRPr="000D752D" w:rsidRDefault="000D752D" w:rsidP="00B1234B">
      <w:pPr>
        <w:spacing w:line="276" w:lineRule="auto"/>
        <w:rPr>
          <w:u w:val="single"/>
        </w:rPr>
      </w:pPr>
      <w:r w:rsidRPr="000D752D">
        <w:rPr>
          <w:u w:val="single"/>
        </w:rPr>
        <w:t>Mesi di ottobre e novembre</w:t>
      </w:r>
    </w:p>
    <w:p w:rsidR="000906D9" w:rsidRPr="00B1234B" w:rsidRDefault="00640A98" w:rsidP="00B1234B">
      <w:pPr>
        <w:spacing w:line="276" w:lineRule="auto"/>
        <w:rPr>
          <w:b/>
        </w:rPr>
      </w:pPr>
      <w:r w:rsidRPr="00B1234B">
        <w:rPr>
          <w:b/>
        </w:rPr>
        <w:t>A</w:t>
      </w:r>
      <w:r w:rsidR="000906D9" w:rsidRPr="00B1234B">
        <w:rPr>
          <w:b/>
        </w:rPr>
        <w:t xml:space="preserve">) Durante la normale attività didattica proporre </w:t>
      </w:r>
      <w:r w:rsidRPr="00B1234B">
        <w:rPr>
          <w:b/>
        </w:rPr>
        <w:t xml:space="preserve">quotidianamente, anche per pochi minuti, </w:t>
      </w:r>
      <w:r w:rsidR="000906D9" w:rsidRPr="00B1234B">
        <w:rPr>
          <w:b/>
        </w:rPr>
        <w:t>giochi e situazioni d’apprendimento che utilizzino le competenze sotto indicate</w:t>
      </w:r>
      <w:r w:rsidRPr="00B1234B">
        <w:rPr>
          <w:b/>
        </w:rPr>
        <w:t>.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spacing w:line="276" w:lineRule="auto"/>
        <w:rPr>
          <w:bCs/>
        </w:rPr>
      </w:pPr>
      <w:r w:rsidRPr="005D67D8">
        <w:rPr>
          <w:bCs/>
        </w:rPr>
        <w:t xml:space="preserve">Occorre prestare particolare attenzione ai casi in cui il bambino </w:t>
      </w:r>
      <w:r>
        <w:rPr>
          <w:bCs/>
        </w:rPr>
        <w:t xml:space="preserve">manifesti </w:t>
      </w:r>
      <w:r w:rsidRPr="005D67D8">
        <w:rPr>
          <w:bCs/>
          <w:u w:val="single"/>
        </w:rPr>
        <w:t>ripetutamente</w:t>
      </w:r>
      <w:r>
        <w:rPr>
          <w:bCs/>
        </w:rPr>
        <w:t xml:space="preserve"> uno o più dei comportamenti descritti </w:t>
      </w:r>
      <w:r w:rsidRPr="005D67D8">
        <w:rPr>
          <w:bCs/>
        </w:rPr>
        <w:t>in una o più delle seguenti aree di sviluppo</w:t>
      </w:r>
      <w:r>
        <w:rPr>
          <w:bCs/>
        </w:rPr>
        <w:t>, soprattutto se tali comportamenti non sono soggetti a miglioramento nonostante l’attivazione di interventi mirati</w:t>
      </w:r>
      <w:r w:rsidR="00783078">
        <w:rPr>
          <w:bCs/>
        </w:rPr>
        <w:t>.</w:t>
      </w:r>
    </w:p>
    <w:p w:rsidR="00783078" w:rsidRPr="005D67D8" w:rsidRDefault="00783078" w:rsidP="00B1234B">
      <w:pPr>
        <w:spacing w:line="276" w:lineRule="auto"/>
        <w:rPr>
          <w:bCs/>
        </w:rPr>
      </w:pPr>
      <w:r w:rsidRPr="0035256E">
        <w:rPr>
          <w:bCs/>
          <w:u w:val="single"/>
        </w:rPr>
        <w:t>L’indicatore globale</w:t>
      </w:r>
      <w:r>
        <w:rPr>
          <w:bCs/>
        </w:rPr>
        <w:t xml:space="preserve"> </w:t>
      </w:r>
      <w:r w:rsidRPr="0035256E">
        <w:rPr>
          <w:bCs/>
        </w:rPr>
        <w:t xml:space="preserve">più </w:t>
      </w:r>
      <w:r>
        <w:rPr>
          <w:bCs/>
        </w:rPr>
        <w:t xml:space="preserve">significativo è </w:t>
      </w:r>
      <w:r w:rsidRPr="0035256E">
        <w:rPr>
          <w:bCs/>
          <w:u w:val="single"/>
        </w:rPr>
        <w:t>la discrepanza</w:t>
      </w:r>
      <w:r>
        <w:rPr>
          <w:bCs/>
        </w:rPr>
        <w:t xml:space="preserve"> tra le capacità cognitive generali, che l’alunno evidenzia in svariati ambiti, e una inspiegabile difficoltà specifica ad evolvere regolarmente nell’apprendimento.</w:t>
      </w:r>
    </w:p>
    <w:p w:rsidR="000906D9" w:rsidRDefault="000906D9" w:rsidP="00B1234B">
      <w:pPr>
        <w:spacing w:line="276" w:lineRule="auto"/>
        <w:rPr>
          <w:b/>
          <w:bCs/>
        </w:rPr>
      </w:pPr>
    </w:p>
    <w:p w:rsidR="000906D9" w:rsidRDefault="000906D9" w:rsidP="00B1234B">
      <w:pPr>
        <w:numPr>
          <w:ilvl w:val="0"/>
          <w:numId w:val="1"/>
        </w:numPr>
        <w:spacing w:line="276" w:lineRule="auto"/>
      </w:pPr>
      <w:r>
        <w:rPr>
          <w:b/>
          <w:bCs/>
        </w:rPr>
        <w:t>COMPETENZE COMUNICATIVO LINGUISTICHE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spacing w:line="276" w:lineRule="auto"/>
      </w:pPr>
      <w:r>
        <w:t>Il bambino: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sostituisce i suoni quando pronuncia le parole (es. s/z, r/l, p/b…)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omette fonemi e/o parti di parola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usa parole non adeguate al contesto o non ricorda parole di uso comune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nei giochi linguistici non riconosce il primo o l’ultimo suono delle parole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 xml:space="preserve">non riesce ad individuare una parola (bisillaba piana) dopo aver ascoltato le due sillabe di cui è composta (es. </w:t>
      </w:r>
      <w:proofErr w:type="spellStart"/>
      <w:r>
        <w:t>ca</w:t>
      </w:r>
      <w:proofErr w:type="spellEnd"/>
      <w:r>
        <w:t>-ne: che parola è?)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non riesce a dividere una parola (bisillaba piana) in sillabe associandole al battito delle mani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fatica a memorizzare filastrocche, poesie, conte</w:t>
      </w:r>
    </w:p>
    <w:p w:rsidR="00640A98" w:rsidRDefault="00640A98" w:rsidP="00B1234B">
      <w:pPr>
        <w:spacing w:line="276" w:lineRule="auto"/>
        <w:ind w:left="360"/>
      </w:pPr>
    </w:p>
    <w:p w:rsidR="000906D9" w:rsidRDefault="000906D9" w:rsidP="00B1234B">
      <w:pPr>
        <w:spacing w:line="276" w:lineRule="auto"/>
      </w:pPr>
    </w:p>
    <w:p w:rsidR="000906D9" w:rsidRDefault="000906D9" w:rsidP="00B1234B">
      <w:pPr>
        <w:numPr>
          <w:ilvl w:val="0"/>
          <w:numId w:val="1"/>
        </w:numPr>
        <w:spacing w:line="276" w:lineRule="auto"/>
      </w:pPr>
      <w:r>
        <w:rPr>
          <w:b/>
          <w:bCs/>
        </w:rPr>
        <w:t xml:space="preserve">COMPETENZE MOTORIE E PRASSICHE 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spacing w:line="276" w:lineRule="auto"/>
      </w:pPr>
      <w:r>
        <w:t>Il bambino: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fatica a colorare rispettando i margini della figura, anche se è motivato e concentrato nel proprio compito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ha difficoltà a riprodurre la sequenza di un percorso motorio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lastRenderedPageBreak/>
        <w:t>ha difficoltà a muoversi correttamente nello spazio dato un comando da parte dell’insegnate (es. sopra, sotto, davanti, dietro)</w:t>
      </w:r>
    </w:p>
    <w:p w:rsidR="000906D9" w:rsidRDefault="000906D9" w:rsidP="00B1234B">
      <w:pPr>
        <w:numPr>
          <w:ilvl w:val="0"/>
          <w:numId w:val="2"/>
        </w:numPr>
        <w:spacing w:line="276" w:lineRule="auto"/>
      </w:pPr>
      <w:r>
        <w:t>ha difficoltà ad organizzare lo spazio del foglio (es. disegna solo in un angolo)</w:t>
      </w:r>
    </w:p>
    <w:p w:rsidR="000906D9" w:rsidRDefault="000906D9" w:rsidP="00B1234B">
      <w:pPr>
        <w:spacing w:line="276" w:lineRule="auto"/>
        <w:ind w:left="360"/>
      </w:pPr>
    </w:p>
    <w:p w:rsidR="000906D9" w:rsidRDefault="000906D9" w:rsidP="00B1234B">
      <w:pPr>
        <w:spacing w:line="276" w:lineRule="auto"/>
      </w:pPr>
    </w:p>
    <w:p w:rsidR="000906D9" w:rsidRDefault="000906D9" w:rsidP="00B1234B">
      <w:pPr>
        <w:numPr>
          <w:ilvl w:val="0"/>
          <w:numId w:val="1"/>
        </w:numPr>
        <w:spacing w:line="276" w:lineRule="auto"/>
      </w:pPr>
      <w:r>
        <w:rPr>
          <w:b/>
          <w:bCs/>
        </w:rPr>
        <w:t>COMPETENZE PERCETTIVE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spacing w:line="276" w:lineRule="auto"/>
      </w:pPr>
      <w:r>
        <w:t>Il bambino: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fatica a discriminare coppie di suoni (es. cane/pane)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ha difficoltà a ripetere sequenze ritmiche e a mantenere il tempo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ha difficoltà nel copiare una figura data sempre visibile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ha difficoltà nella direzionalità nella lettura di immagini (es. legge le immagini in ordine sparso)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numPr>
          <w:ilvl w:val="0"/>
          <w:numId w:val="1"/>
        </w:numPr>
        <w:spacing w:line="276" w:lineRule="auto"/>
      </w:pPr>
      <w:r>
        <w:rPr>
          <w:b/>
          <w:bCs/>
        </w:rPr>
        <w:t>COMPETENZE LOGICO MATEMATICHE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spacing w:line="276" w:lineRule="auto"/>
      </w:pPr>
      <w:r>
        <w:t>Il bambino: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non conosce oralmente la sequenza dei numeri entro il dieci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ha difficoltà nell’abbinare la sequenza dei numeri al conteggio degli oggetti</w:t>
      </w:r>
    </w:p>
    <w:p w:rsidR="000906D9" w:rsidRDefault="000906D9" w:rsidP="00B1234B">
      <w:pPr>
        <w:numPr>
          <w:ilvl w:val="0"/>
          <w:numId w:val="3"/>
        </w:numPr>
        <w:spacing w:line="276" w:lineRule="auto"/>
      </w:pPr>
      <w:r>
        <w:t>fatica a distinguere tra la grandezza degli oggetti e la loro numerosità (es. cinque formiche sono di più di due elefanti)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numPr>
          <w:ilvl w:val="0"/>
          <w:numId w:val="1"/>
        </w:numPr>
        <w:spacing w:line="276" w:lineRule="auto"/>
      </w:pPr>
      <w:r>
        <w:rPr>
          <w:b/>
          <w:bCs/>
        </w:rPr>
        <w:t>ASPETTI NEUROPSICOLOGICI</w:t>
      </w:r>
    </w:p>
    <w:p w:rsidR="000906D9" w:rsidRDefault="000906D9" w:rsidP="00B1234B">
      <w:pPr>
        <w:spacing w:line="276" w:lineRule="auto"/>
      </w:pPr>
    </w:p>
    <w:p w:rsidR="000906D9" w:rsidRDefault="000906D9" w:rsidP="00B1234B">
      <w:pPr>
        <w:spacing w:line="276" w:lineRule="auto"/>
      </w:pPr>
      <w:r>
        <w:rPr>
          <w:i/>
          <w:iCs/>
        </w:rPr>
        <w:t>ATTENZIONE</w:t>
      </w:r>
    </w:p>
    <w:p w:rsidR="000906D9" w:rsidRDefault="000906D9" w:rsidP="00B1234B">
      <w:pPr>
        <w:spacing w:line="276" w:lineRule="auto"/>
      </w:pPr>
      <w:r>
        <w:t>Il bambino:</w:t>
      </w:r>
    </w:p>
    <w:p w:rsidR="000906D9" w:rsidRDefault="000906D9" w:rsidP="00B1234B">
      <w:pPr>
        <w:numPr>
          <w:ilvl w:val="0"/>
          <w:numId w:val="4"/>
        </w:numPr>
        <w:spacing w:line="276" w:lineRule="auto"/>
      </w:pPr>
      <w:r>
        <w:t>ha difficoltà a mantenere l’attenzione nel tempo rispetto ai compagni</w:t>
      </w:r>
    </w:p>
    <w:p w:rsidR="000906D9" w:rsidRDefault="000906D9" w:rsidP="00B1234B">
      <w:pPr>
        <w:spacing w:line="276" w:lineRule="auto"/>
        <w:rPr>
          <w:i/>
          <w:iCs/>
        </w:rPr>
      </w:pPr>
    </w:p>
    <w:p w:rsidR="000906D9" w:rsidRDefault="000906D9" w:rsidP="00B1234B">
      <w:pPr>
        <w:spacing w:line="276" w:lineRule="auto"/>
      </w:pPr>
      <w:r>
        <w:rPr>
          <w:i/>
          <w:iCs/>
        </w:rPr>
        <w:t>MEMORIA</w:t>
      </w:r>
    </w:p>
    <w:p w:rsidR="000906D9" w:rsidRDefault="000906D9" w:rsidP="00B1234B">
      <w:pPr>
        <w:spacing w:line="276" w:lineRule="auto"/>
      </w:pPr>
      <w:r>
        <w:t>Il bambino:</w:t>
      </w:r>
    </w:p>
    <w:p w:rsidR="000906D9" w:rsidRDefault="000906D9" w:rsidP="00B1234B">
      <w:pPr>
        <w:numPr>
          <w:ilvl w:val="0"/>
          <w:numId w:val="4"/>
        </w:numPr>
        <w:spacing w:line="276" w:lineRule="auto"/>
      </w:pPr>
      <w:r>
        <w:t>fatica a ricordare nomi di oggetti comuni e conosciuti</w:t>
      </w:r>
    </w:p>
    <w:p w:rsidR="000906D9" w:rsidRDefault="000906D9" w:rsidP="00B1234B">
      <w:pPr>
        <w:numPr>
          <w:ilvl w:val="0"/>
          <w:numId w:val="4"/>
        </w:numPr>
        <w:spacing w:line="276" w:lineRule="auto"/>
      </w:pPr>
      <w:r>
        <w:t>ha difficoltà a ricordare sequenze</w:t>
      </w:r>
    </w:p>
    <w:p w:rsidR="000906D9" w:rsidRDefault="000906D9" w:rsidP="00B1234B">
      <w:pPr>
        <w:numPr>
          <w:ilvl w:val="0"/>
          <w:numId w:val="4"/>
        </w:numPr>
        <w:spacing w:line="276" w:lineRule="auto"/>
      </w:pPr>
      <w:r>
        <w:t>ha difficoltà a ricordare consegne che implicano più di un’operazione (es. prendi un foglio giallo e piccolo; vai dai bidelli e chiedi di darti la tempera blu)</w:t>
      </w:r>
    </w:p>
    <w:p w:rsidR="000906D9" w:rsidRDefault="000906D9" w:rsidP="00B1234B">
      <w:pPr>
        <w:spacing w:line="276" w:lineRule="auto"/>
      </w:pPr>
    </w:p>
    <w:p w:rsidR="000906D9" w:rsidRPr="00B1234B" w:rsidRDefault="00B1234B" w:rsidP="00B1234B">
      <w:pPr>
        <w:spacing w:line="276" w:lineRule="auto"/>
        <w:rPr>
          <w:b/>
        </w:rPr>
      </w:pPr>
      <w:r w:rsidRPr="00B1234B">
        <w:rPr>
          <w:b/>
        </w:rPr>
        <w:t>B</w:t>
      </w:r>
      <w:r w:rsidR="000906D9" w:rsidRPr="00B1234B">
        <w:rPr>
          <w:b/>
        </w:rPr>
        <w:t>) Individuare i bambini che presentano ancora, alla fine di novembre, difficoltà di sviluppo nei comportamenti descritti.</w:t>
      </w:r>
    </w:p>
    <w:p w:rsidR="000906D9" w:rsidRPr="00B1234B" w:rsidRDefault="000906D9" w:rsidP="00B1234B">
      <w:pPr>
        <w:spacing w:line="276" w:lineRule="auto"/>
        <w:rPr>
          <w:b/>
        </w:rPr>
      </w:pPr>
      <w:r w:rsidRPr="00B1234B">
        <w:rPr>
          <w:b/>
        </w:rPr>
        <w:t>Creare una tabella indicando le difficoltà precise e comunicarle alle refer</w:t>
      </w:r>
      <w:r w:rsidR="00B1234B">
        <w:rPr>
          <w:b/>
        </w:rPr>
        <w:t>e</w:t>
      </w:r>
      <w:r w:rsidRPr="00B1234B">
        <w:rPr>
          <w:b/>
        </w:rPr>
        <w:t>nti DSA che provvederanno a cons</w:t>
      </w:r>
      <w:r w:rsidR="000D752D">
        <w:rPr>
          <w:b/>
        </w:rPr>
        <w:t>igliare strategie di rinforzo.</w:t>
      </w:r>
    </w:p>
    <w:p w:rsidR="000906D9" w:rsidRDefault="000906D9" w:rsidP="00B1234B">
      <w:pPr>
        <w:spacing w:line="276" w:lineRule="auto"/>
      </w:pPr>
    </w:p>
    <w:p w:rsidR="00B1234B" w:rsidRPr="000D752D" w:rsidRDefault="00B1234B" w:rsidP="00B1234B">
      <w:pPr>
        <w:spacing w:line="276" w:lineRule="auto"/>
        <w:rPr>
          <w:u w:val="single"/>
        </w:rPr>
      </w:pPr>
      <w:bookmarkStart w:id="0" w:name="_GoBack"/>
      <w:r w:rsidRPr="000D752D">
        <w:rPr>
          <w:u w:val="single"/>
        </w:rPr>
        <w:t>Mese di gennaio</w:t>
      </w:r>
    </w:p>
    <w:bookmarkEnd w:id="0"/>
    <w:p w:rsidR="000906D9" w:rsidRDefault="00B1234B" w:rsidP="00B1234B">
      <w:pPr>
        <w:spacing w:line="276" w:lineRule="auto"/>
      </w:pPr>
      <w:r w:rsidRPr="00B1234B">
        <w:rPr>
          <w:b/>
        </w:rPr>
        <w:t xml:space="preserve">C) </w:t>
      </w:r>
      <w:r w:rsidR="000906D9" w:rsidRPr="00B1234B">
        <w:rPr>
          <w:b/>
        </w:rPr>
        <w:t xml:space="preserve">Prove comuni d’apprendimento </w:t>
      </w:r>
      <w:r>
        <w:rPr>
          <w:b/>
        </w:rPr>
        <w:t xml:space="preserve">di fine quadrimestre, </w:t>
      </w:r>
      <w:r w:rsidR="00592EFE" w:rsidRPr="00B1234B">
        <w:rPr>
          <w:b/>
        </w:rPr>
        <w:t>valide per tutti ma utili</w:t>
      </w:r>
      <w:r w:rsidR="00986A3F" w:rsidRPr="00B1234B">
        <w:rPr>
          <w:b/>
        </w:rPr>
        <w:t xml:space="preserve"> per l’individuazione precoce dei disturbi specifici</w:t>
      </w:r>
      <w:r w:rsidR="00986A3F">
        <w:t>.</w:t>
      </w:r>
    </w:p>
    <w:p w:rsidR="00986A3F" w:rsidRDefault="00986A3F" w:rsidP="00B1234B">
      <w:pPr>
        <w:pStyle w:val="Paragrafoelenco"/>
        <w:numPr>
          <w:ilvl w:val="0"/>
          <w:numId w:val="5"/>
        </w:numPr>
        <w:spacing w:line="276" w:lineRule="auto"/>
      </w:pPr>
      <w:r>
        <w:t>De</w:t>
      </w:r>
      <w:r w:rsidR="00B1234B">
        <w:t xml:space="preserve">ttato delle 16 parole </w:t>
      </w:r>
    </w:p>
    <w:p w:rsidR="00986A3F" w:rsidRDefault="00986A3F" w:rsidP="00B1234B">
      <w:pPr>
        <w:pStyle w:val="Paragrafoelenco"/>
        <w:numPr>
          <w:ilvl w:val="0"/>
          <w:numId w:val="5"/>
        </w:numPr>
        <w:spacing w:line="276" w:lineRule="auto"/>
      </w:pPr>
      <w:r>
        <w:t>Riconoscimento di parole (Prove 0 Giunti Scuola)</w:t>
      </w:r>
    </w:p>
    <w:p w:rsidR="00986A3F" w:rsidRDefault="00986A3F" w:rsidP="00B1234B">
      <w:pPr>
        <w:pStyle w:val="Paragrafoelenco"/>
        <w:numPr>
          <w:ilvl w:val="0"/>
          <w:numId w:val="5"/>
        </w:numPr>
        <w:spacing w:line="276" w:lineRule="auto"/>
      </w:pPr>
      <w:r>
        <w:lastRenderedPageBreak/>
        <w:t xml:space="preserve">Scrittura </w:t>
      </w:r>
      <w:r w:rsidR="00B1234B">
        <w:t xml:space="preserve">autonoma </w:t>
      </w:r>
      <w:r>
        <w:t>su stimolo visivo</w:t>
      </w:r>
    </w:p>
    <w:p w:rsidR="00986A3F" w:rsidRDefault="00986A3F" w:rsidP="00B1234B">
      <w:pPr>
        <w:pStyle w:val="Paragrafoelenco"/>
        <w:numPr>
          <w:ilvl w:val="0"/>
          <w:numId w:val="5"/>
        </w:numPr>
        <w:spacing w:line="276" w:lineRule="auto"/>
      </w:pPr>
      <w:r>
        <w:t>Scrittura spontanea</w:t>
      </w:r>
      <w:r w:rsidR="003A30D2">
        <w:t xml:space="preserve"> (dare una traccia molto generica come per es. I cibi che ami, Cosa hai fatto nel fine settimana, i giochi preferiti, gli amici…)</w:t>
      </w:r>
    </w:p>
    <w:p w:rsidR="003A30D2" w:rsidRDefault="003A30D2" w:rsidP="00B1234B">
      <w:pPr>
        <w:pStyle w:val="Paragrafoelenco"/>
        <w:numPr>
          <w:ilvl w:val="0"/>
          <w:numId w:val="5"/>
        </w:numPr>
        <w:spacing w:line="276" w:lineRule="auto"/>
      </w:pPr>
      <w:r>
        <w:t>Comprensione del testo</w:t>
      </w:r>
    </w:p>
    <w:p w:rsidR="00592EFE" w:rsidRDefault="00592EFE" w:rsidP="00B1234B">
      <w:pPr>
        <w:spacing w:line="276" w:lineRule="auto"/>
      </w:pPr>
    </w:p>
    <w:p w:rsidR="00B1234B" w:rsidRDefault="00B1234B" w:rsidP="00B1234B">
      <w:pPr>
        <w:spacing w:line="276" w:lineRule="auto"/>
      </w:pPr>
      <w:r>
        <w:t>Mese di maggio</w:t>
      </w:r>
    </w:p>
    <w:p w:rsidR="00592EFE" w:rsidRDefault="00592EFE" w:rsidP="00B1234B">
      <w:pPr>
        <w:spacing w:line="276" w:lineRule="auto"/>
      </w:pPr>
      <w:r>
        <w:t xml:space="preserve">4) </w:t>
      </w:r>
      <w:r w:rsidR="00B1234B" w:rsidRPr="00B1234B">
        <w:rPr>
          <w:b/>
        </w:rPr>
        <w:t xml:space="preserve">Prove comuni d’apprendimento </w:t>
      </w:r>
      <w:r w:rsidR="00B1234B">
        <w:rPr>
          <w:b/>
        </w:rPr>
        <w:t xml:space="preserve">di fine quadrimestre, </w:t>
      </w:r>
      <w:r w:rsidR="00B1234B" w:rsidRPr="00B1234B">
        <w:rPr>
          <w:b/>
        </w:rPr>
        <w:t>valide per tutti ma utili per l’individuazione precoce dei disturbi specifici</w:t>
      </w:r>
      <w:r w:rsidR="00B1234B">
        <w:t>.</w:t>
      </w:r>
    </w:p>
    <w:p w:rsidR="00592EFE" w:rsidRDefault="00592EFE" w:rsidP="00B1234B">
      <w:pPr>
        <w:pStyle w:val="Paragrafoelenco"/>
        <w:numPr>
          <w:ilvl w:val="0"/>
          <w:numId w:val="6"/>
        </w:numPr>
        <w:spacing w:line="276" w:lineRule="auto"/>
      </w:pPr>
      <w:r>
        <w:t>De</w:t>
      </w:r>
      <w:r w:rsidR="00B1234B">
        <w:t xml:space="preserve">ttato delle 16 parole </w:t>
      </w:r>
    </w:p>
    <w:p w:rsidR="00592EFE" w:rsidRDefault="00592EFE" w:rsidP="00B1234B">
      <w:pPr>
        <w:pStyle w:val="Paragrafoelenco"/>
        <w:numPr>
          <w:ilvl w:val="0"/>
          <w:numId w:val="6"/>
        </w:numPr>
        <w:spacing w:line="276" w:lineRule="auto"/>
      </w:pPr>
      <w:r>
        <w:t>Divisione di parole (Prove 0 Giunti Scuola)</w:t>
      </w:r>
    </w:p>
    <w:p w:rsidR="00592EFE" w:rsidRDefault="00592EFE" w:rsidP="00B1234B">
      <w:pPr>
        <w:pStyle w:val="Paragrafoelenco"/>
        <w:numPr>
          <w:ilvl w:val="0"/>
          <w:numId w:val="6"/>
        </w:numPr>
        <w:spacing w:line="276" w:lineRule="auto"/>
      </w:pPr>
      <w:r>
        <w:t>Scrittura su stimolo visivo</w:t>
      </w:r>
    </w:p>
    <w:p w:rsidR="00592EFE" w:rsidRDefault="00592EFE" w:rsidP="00B1234B">
      <w:pPr>
        <w:pStyle w:val="Paragrafoelenco"/>
        <w:numPr>
          <w:ilvl w:val="0"/>
          <w:numId w:val="6"/>
        </w:numPr>
        <w:spacing w:line="276" w:lineRule="auto"/>
      </w:pPr>
      <w:r>
        <w:t>Scrittura spontanea (dare una traccia molto generica come per es. I cibi che ami, Cosa hai fatto nel fine settimana, i giochi preferiti, gli amici…)</w:t>
      </w:r>
    </w:p>
    <w:p w:rsidR="00592EFE" w:rsidRDefault="00592EFE" w:rsidP="00B1234B">
      <w:pPr>
        <w:pStyle w:val="Paragrafoelenco"/>
        <w:numPr>
          <w:ilvl w:val="0"/>
          <w:numId w:val="6"/>
        </w:numPr>
        <w:spacing w:line="276" w:lineRule="auto"/>
      </w:pPr>
      <w:r>
        <w:t>Comprensione del testo</w:t>
      </w:r>
    </w:p>
    <w:p w:rsidR="00986A3F" w:rsidRDefault="00986A3F" w:rsidP="00B1234B">
      <w:pPr>
        <w:spacing w:line="276" w:lineRule="auto"/>
      </w:pPr>
    </w:p>
    <w:sectPr w:rsidR="00986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A35"/>
    <w:multiLevelType w:val="hybridMultilevel"/>
    <w:tmpl w:val="2E8C2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91EE1"/>
    <w:multiLevelType w:val="hybridMultilevel"/>
    <w:tmpl w:val="B1E40FC8"/>
    <w:lvl w:ilvl="0" w:tplc="9B2E9C0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247F4"/>
    <w:multiLevelType w:val="hybridMultilevel"/>
    <w:tmpl w:val="62A6E1A6"/>
    <w:lvl w:ilvl="0" w:tplc="9B2E9C0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F1543"/>
    <w:multiLevelType w:val="hybridMultilevel"/>
    <w:tmpl w:val="AEC2EA04"/>
    <w:lvl w:ilvl="0" w:tplc="7F7AE4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57196B"/>
    <w:multiLevelType w:val="hybridMultilevel"/>
    <w:tmpl w:val="2B46724A"/>
    <w:lvl w:ilvl="0" w:tplc="9B2E9C0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B018AD"/>
    <w:multiLevelType w:val="hybridMultilevel"/>
    <w:tmpl w:val="B3543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D9"/>
    <w:rsid w:val="000906D9"/>
    <w:rsid w:val="000D752D"/>
    <w:rsid w:val="003A30D2"/>
    <w:rsid w:val="003B3224"/>
    <w:rsid w:val="00480E3C"/>
    <w:rsid w:val="00592EFE"/>
    <w:rsid w:val="00640A98"/>
    <w:rsid w:val="00685E72"/>
    <w:rsid w:val="006D408C"/>
    <w:rsid w:val="00750927"/>
    <w:rsid w:val="00783078"/>
    <w:rsid w:val="00986A3F"/>
    <w:rsid w:val="00B1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6D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6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6D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2015-09-23T13:47:00Z</dcterms:created>
  <dcterms:modified xsi:type="dcterms:W3CDTF">2015-09-26T14:13:00Z</dcterms:modified>
</cp:coreProperties>
</file>